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3715"/>
        <w:gridCol w:w="936"/>
        <w:gridCol w:w="936"/>
        <w:gridCol w:w="222"/>
        <w:gridCol w:w="3596"/>
      </w:tblGrid>
      <w:tr w:rsidR="00AE340C" w:rsidRPr="00AE340C" w14:paraId="3B73099F" w14:textId="77777777" w:rsidTr="00AE340C">
        <w:trPr>
          <w:trHeight w:val="169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8B50" w14:textId="77777777" w:rsidR="00AE340C" w:rsidRPr="00AE340C" w:rsidRDefault="00AE340C" w:rsidP="00AE340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6950" w14:textId="3C3553AE" w:rsidR="00AE340C" w:rsidRPr="00AE340C" w:rsidRDefault="00AE340C" w:rsidP="00AE340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"/>
            </w:tblGrid>
            <w:tr w:rsidR="00AE340C" w:rsidRPr="00AE340C" w14:paraId="3CBD6BAB" w14:textId="77777777">
              <w:trPr>
                <w:trHeight w:val="1699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ACF3E" w14:textId="64D814CC" w:rsidR="00AE340C" w:rsidRPr="00AE340C" w:rsidRDefault="00AE340C" w:rsidP="00AE340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kern w:val="0"/>
                      <w:sz w:val="48"/>
                      <w:szCs w:val="48"/>
                      <w14:ligatures w14:val="none"/>
                    </w:rPr>
                  </w:pPr>
                  <w:r w:rsidRPr="00AE340C">
                    <w:rPr>
                      <w:rFonts w:ascii="TH SarabunIT๙" w:eastAsia="Times New Roman" w:hAnsi="TH SarabunIT๙" w:cs="TH SarabunIT๙"/>
                      <w:noProof/>
                      <w:kern w:val="0"/>
                      <w:sz w:val="48"/>
                      <w:szCs w:val="48"/>
                      <w14:ligatures w14:val="none"/>
                    </w:rPr>
                    <w:drawing>
                      <wp:anchor distT="0" distB="0" distL="114300" distR="114300" simplePos="0" relativeHeight="251658240" behindDoc="0" locked="0" layoutInCell="1" allowOverlap="1" wp14:anchorId="444AA555" wp14:editId="240A6ACE">
                        <wp:simplePos x="0" y="0"/>
                        <wp:positionH relativeFrom="column">
                          <wp:posOffset>-22225</wp:posOffset>
                        </wp:positionH>
                        <wp:positionV relativeFrom="paragraph">
                          <wp:posOffset>-995680</wp:posOffset>
                        </wp:positionV>
                        <wp:extent cx="1057275" cy="1076325"/>
                        <wp:effectExtent l="0" t="0" r="9525" b="9525"/>
                        <wp:wrapNone/>
                        <wp:docPr id="1024" name="รูปภาพ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07FE854-3D6C-D239-A73D-77A3D0DB4C33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4" name="Picture 0">
                                  <a:extLst>
                                    <a:ext uri="{FF2B5EF4-FFF2-40B4-BE49-F238E27FC236}">
                                      <a16:creationId xmlns:a16="http://schemas.microsoft.com/office/drawing/2014/main" id="{807FE854-3D6C-D239-A73D-77A3D0DB4C3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9D85969" w14:textId="77777777" w:rsidR="00AE340C" w:rsidRPr="00AE340C" w:rsidRDefault="00AE340C" w:rsidP="00AE340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E644" w14:textId="77777777" w:rsidR="00AE340C" w:rsidRPr="00AE340C" w:rsidRDefault="00AE340C" w:rsidP="00AE340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7F5E" w14:textId="77777777" w:rsidR="00AE340C" w:rsidRPr="00AE340C" w:rsidRDefault="00AE340C" w:rsidP="00AE340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</w:tr>
      <w:tr w:rsidR="00AE340C" w:rsidRPr="00AE340C" w14:paraId="59CC9FA5" w14:textId="77777777" w:rsidTr="00AE340C">
        <w:trPr>
          <w:trHeight w:val="45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F5BF" w14:textId="77777777" w:rsidR="00AE340C" w:rsidRPr="00AE340C" w:rsidRDefault="00AE340C" w:rsidP="00AE340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8A30" w14:textId="77777777" w:rsidR="00AE340C" w:rsidRPr="00AE340C" w:rsidRDefault="00AE340C" w:rsidP="00AE340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1932" w14:textId="77777777" w:rsidR="00AE340C" w:rsidRPr="00AE340C" w:rsidRDefault="00AE340C" w:rsidP="00AE340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7120" w14:textId="77777777" w:rsidR="00AE340C" w:rsidRPr="00AE340C" w:rsidRDefault="00AE340C" w:rsidP="00AE340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9EC" w14:textId="77777777" w:rsidR="00AE340C" w:rsidRPr="00AE340C" w:rsidRDefault="00AE340C" w:rsidP="00AE340C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48"/>
                <w:szCs w:val="48"/>
                <w14:ligatures w14:val="none"/>
              </w:rPr>
            </w:pPr>
          </w:p>
        </w:tc>
      </w:tr>
      <w:tr w:rsidR="00AE340C" w:rsidRPr="00AE340C" w14:paraId="4107F8CF" w14:textId="77777777" w:rsidTr="00AE340C">
        <w:trPr>
          <w:trHeight w:val="846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06FE" w14:textId="77777777" w:rsidR="00AE340C" w:rsidRDefault="00AE340C" w:rsidP="00AE3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</w:p>
          <w:p w14:paraId="1A155FC6" w14:textId="50A2C71A" w:rsidR="00AE340C" w:rsidRPr="00AE340C" w:rsidRDefault="00AE340C" w:rsidP="00AE3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AE340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 xml:space="preserve">ส่วนที่ </w:t>
            </w:r>
            <w:r w:rsidRPr="00AE340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>1</w:t>
            </w:r>
          </w:p>
        </w:tc>
      </w:tr>
      <w:tr w:rsidR="00AE340C" w:rsidRPr="00AE340C" w14:paraId="7701C5D6" w14:textId="77777777" w:rsidTr="00AE340C">
        <w:trPr>
          <w:trHeight w:val="7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0FAC8" w14:textId="77777777" w:rsidR="00AE340C" w:rsidRPr="00AE340C" w:rsidRDefault="00AE340C" w:rsidP="00AE3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AE340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คำแถลงประกอบงบประมาณรายจ่าย</w:t>
            </w:r>
          </w:p>
        </w:tc>
      </w:tr>
      <w:tr w:rsidR="00AE340C" w:rsidRPr="00AE340C" w14:paraId="62B78902" w14:textId="77777777" w:rsidTr="00AE340C">
        <w:trPr>
          <w:trHeight w:val="986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9443" w14:textId="77777777" w:rsidR="00AE340C" w:rsidRPr="00AE340C" w:rsidRDefault="00AE340C" w:rsidP="00AE3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AE340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 xml:space="preserve">ประจำปีงบประมาณ พ.ศ. </w:t>
            </w:r>
            <w:r w:rsidRPr="00AE340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>2567</w:t>
            </w:r>
          </w:p>
        </w:tc>
      </w:tr>
      <w:tr w:rsidR="00AE340C" w:rsidRPr="00AE340C" w14:paraId="1D177C7A" w14:textId="77777777" w:rsidTr="00AE340C">
        <w:trPr>
          <w:trHeight w:val="100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FF42F" w14:textId="77777777" w:rsidR="00AE340C" w:rsidRPr="00AE340C" w:rsidRDefault="00AE340C" w:rsidP="00AE3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AE340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ของ</w:t>
            </w:r>
          </w:p>
        </w:tc>
      </w:tr>
      <w:tr w:rsidR="00AE340C" w:rsidRPr="00AE340C" w14:paraId="445124C0" w14:textId="77777777" w:rsidTr="00AE340C">
        <w:trPr>
          <w:trHeight w:val="709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F2026" w14:textId="77777777" w:rsidR="00AE340C" w:rsidRPr="00AE340C" w:rsidRDefault="00AE340C" w:rsidP="00AE3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AE340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องค์การบริหารส่วนตำบลหายโศก</w:t>
            </w:r>
          </w:p>
        </w:tc>
      </w:tr>
      <w:tr w:rsidR="00AE340C" w:rsidRPr="00AE340C" w14:paraId="0E95947D" w14:textId="77777777" w:rsidTr="00AE340C">
        <w:trPr>
          <w:trHeight w:val="709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BB682" w14:textId="77777777" w:rsidR="00AE340C" w:rsidRPr="00AE340C" w:rsidRDefault="00AE340C" w:rsidP="00AE34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</w:pPr>
            <w:r w:rsidRPr="00AE340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อำเภอบ้าน</w:t>
            </w:r>
            <w:proofErr w:type="spellStart"/>
            <w:r w:rsidRPr="00AE340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ผือ</w:t>
            </w:r>
            <w:proofErr w:type="spellEnd"/>
            <w:r w:rsidRPr="00AE340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14:ligatures w14:val="none"/>
              </w:rPr>
              <w:t xml:space="preserve">  </w:t>
            </w:r>
            <w:r w:rsidRPr="00AE340C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48"/>
                <w:szCs w:val="48"/>
                <w:cs/>
                <w14:ligatures w14:val="none"/>
              </w:rPr>
              <w:t>จังหวัดอุดรธานี</w:t>
            </w:r>
          </w:p>
        </w:tc>
      </w:tr>
    </w:tbl>
    <w:p w14:paraId="08AA9D70" w14:textId="77777777" w:rsidR="00630F8A" w:rsidRPr="00AE340C" w:rsidRDefault="00630F8A" w:rsidP="00AE340C">
      <w:pPr>
        <w:spacing w:line="240" w:lineRule="auto"/>
        <w:rPr>
          <w:rFonts w:ascii="TH SarabunIT๙" w:hAnsi="TH SarabunIT๙" w:cs="TH SarabunIT๙"/>
          <w:sz w:val="48"/>
          <w:szCs w:val="48"/>
        </w:rPr>
      </w:pPr>
    </w:p>
    <w:sectPr w:rsidR="00630F8A" w:rsidRPr="00AE340C" w:rsidSect="00AE340C">
      <w:pgSz w:w="12240" w:h="15840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0C"/>
    <w:rsid w:val="00630F8A"/>
    <w:rsid w:val="00A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D487"/>
  <w15:chartTrackingRefBased/>
  <w15:docId w15:val="{515032EB-9C50-4152-9C2D-4DE82F7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66946582662</cp:lastModifiedBy>
  <cp:revision>1</cp:revision>
  <dcterms:created xsi:type="dcterms:W3CDTF">2023-08-24T05:36:00Z</dcterms:created>
  <dcterms:modified xsi:type="dcterms:W3CDTF">2023-08-24T05:38:00Z</dcterms:modified>
</cp:coreProperties>
</file>